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8CC8D" w14:textId="09414EDC" w:rsidR="00F174A8" w:rsidRPr="00F174A8" w:rsidRDefault="00F174A8" w:rsidP="00F174A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74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ПОВІДОМЛЕННЯ </w:t>
      </w:r>
    </w:p>
    <w:p w14:paraId="312FB9CA" w14:textId="76F4DDB9" w:rsidR="00F174A8" w:rsidRPr="00F174A8" w:rsidRDefault="00F174A8" w:rsidP="00F174A8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4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про </w:t>
      </w:r>
      <w:r w:rsidR="00F9677E" w:rsidRPr="00EB1B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оприлюднення</w:t>
      </w:r>
      <w:r w:rsidR="00F9677E" w:rsidRPr="00F9677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F174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проєкту регуляторного </w:t>
      </w:r>
      <w:proofErr w:type="spellStart"/>
      <w:r w:rsidRPr="00F174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акта</w:t>
      </w:r>
      <w:proofErr w:type="spellEnd"/>
      <w:r w:rsidRPr="00F174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– рішення виконкому міської ради </w:t>
      </w:r>
      <w:r w:rsidRPr="00F174A8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F174A8">
        <w:rPr>
          <w:rFonts w:ascii="Times New Roman" w:hAnsi="Times New Roman" w:cs="Times New Roman"/>
          <w:b/>
          <w:sz w:val="24"/>
          <w:szCs w:val="24"/>
        </w:rPr>
        <w:t>Про встановлення тарифів на послуги з  перевезення пасажирів та багажу автобусними маршрутами загального користування</w:t>
      </w:r>
      <w:r w:rsidR="00B1080B" w:rsidRPr="00B108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80B" w:rsidRPr="00F174A8">
        <w:rPr>
          <w:rFonts w:ascii="Times New Roman" w:hAnsi="Times New Roman" w:cs="Times New Roman"/>
          <w:b/>
          <w:sz w:val="24"/>
          <w:szCs w:val="24"/>
        </w:rPr>
        <w:t>в м. Кривому Розі</w:t>
      </w:r>
      <w:r w:rsidRPr="00F174A8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r w:rsidR="00AE1E2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та аналізу його регуляторного впливу</w:t>
      </w:r>
    </w:p>
    <w:p w14:paraId="51B60B75" w14:textId="50A6F268" w:rsidR="00EB1B3D" w:rsidRPr="004F0BFB" w:rsidRDefault="00F174A8" w:rsidP="008235E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8235EC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EB1B3D" w:rsidRPr="00F9677E">
        <w:rPr>
          <w:rFonts w:ascii="Times New Roman" w:hAnsi="Times New Roman" w:cs="Times New Roman"/>
          <w:color w:val="000000"/>
          <w:sz w:val="24"/>
          <w:szCs w:val="24"/>
        </w:rPr>
        <w:t>Питання перевезення пасажирів громадським транспортом є сферою загальних інтересів підприємців, органів місцевої влади та членів Криворізької міської територіальної громади, а саме: для підприємців – це здійснення господарської діяльності з метою отримання прибутку, для органів місцевої влади та членів Криворізької міської територіальної громади – вирішення питання комфортного своєчасного проїзду в межах міста.</w:t>
      </w:r>
    </w:p>
    <w:p w14:paraId="1DF952E4" w14:textId="77777777" w:rsidR="00EB1B3D" w:rsidRPr="004F0BFB" w:rsidRDefault="00EB1B3D" w:rsidP="00EB1B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0BFB">
        <w:rPr>
          <w:rFonts w:ascii="Times New Roman" w:hAnsi="Times New Roman" w:cs="Times New Roman"/>
          <w:sz w:val="24"/>
          <w:szCs w:val="24"/>
          <w:lang w:eastAsia="ru-RU"/>
        </w:rPr>
        <w:t xml:space="preserve">Механізм формування тарифів на послуги з перевезення пасажирів на автобусних маршрутах загального користування визначається Методикою розрахунку тарифів на послуги пасажирського автомобільного транспорту, затвердженою Наказом Міністерства транспорту та зв’язку України від 17 листопада 2009 року №1175. </w:t>
      </w:r>
    </w:p>
    <w:p w14:paraId="3D5230FA" w14:textId="77777777" w:rsidR="00EB1B3D" w:rsidRDefault="00EB1B3D" w:rsidP="00EB1B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4F0BFB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 підставі звернень перевізників та у зв’язку із зміною умов виробничої діяльності й реалізації послуг, що не залежать від господарської діяльності перевізників виникла необхідність перегляду тарифу на перевезення пасажирів у міському автомобільному транспорті загального користування.</w:t>
      </w:r>
    </w:p>
    <w:p w14:paraId="36BE6BE4" w14:textId="394351F7" w:rsidR="00F174A8" w:rsidRPr="00F174A8" w:rsidRDefault="00F174A8" w:rsidP="0047300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Проєкт поданий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управлінням транспорту та телекомунікацій 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виконкому Криворізької міської ради.</w:t>
      </w:r>
    </w:p>
    <w:p w14:paraId="58D5C581" w14:textId="3418EBB8" w:rsidR="00F174A8" w:rsidRPr="00EB1B3D" w:rsidRDefault="00F174A8" w:rsidP="00F174A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Проєкт рішення та аналіз його регуляторного впливу розміщені 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B1080B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B1080B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1.2022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Pr="00F174A8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на </w:t>
      </w:r>
      <w:r w:rsidRPr="00EB1B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офіційних </w:t>
      </w:r>
      <w:proofErr w:type="spellStart"/>
      <w:r w:rsidRPr="00EB1B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вебсторінках</w:t>
      </w:r>
      <w:proofErr w:type="spellEnd"/>
      <w:r w:rsidRPr="00EB1B3D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14:paraId="1C06B969" w14:textId="38226C0B" w:rsidR="00F174A8" w:rsidRPr="00EB1B3D" w:rsidRDefault="00F174A8" w:rsidP="00F174A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B1B3D">
        <w:rPr>
          <w:rFonts w:ascii="Times New Roman" w:eastAsia="Times New Roman" w:hAnsi="Times New Roman" w:cs="Times New Roman"/>
          <w:sz w:val="24"/>
          <w:szCs w:val="24"/>
          <w:lang w:eastAsia="uk-UA"/>
        </w:rPr>
        <w:t>- </w:t>
      </w:r>
      <w:r w:rsidRPr="00EB1B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Криворізької міської ради та її виконавчого комітету </w:t>
      </w:r>
      <w:r w:rsidR="004764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 підрозділах </w:t>
      </w:r>
      <w:r w:rsidR="004764A6" w:rsidRPr="004764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«Офіційні новини»,</w:t>
      </w:r>
      <w:r w:rsidR="004764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4764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«</w:t>
      </w:r>
      <w:r w:rsidRPr="004764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Регуляторна політика</w:t>
      </w:r>
      <w:r w:rsidRPr="004764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»</w:t>
      </w:r>
      <w:r w:rsidRPr="00EB1B3D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Pr="00EB1B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https://kr.gov.ua</w:t>
      </w:r>
      <w:r w:rsidRPr="00EB1B3D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4903B8ED" w14:textId="77777777" w:rsidR="00F174A8" w:rsidRPr="00F174A8" w:rsidRDefault="00F174A8" w:rsidP="00F174A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B1B3D">
        <w:rPr>
          <w:rFonts w:ascii="Times New Roman" w:eastAsia="Times New Roman" w:hAnsi="Times New Roman" w:cs="Times New Roman"/>
          <w:sz w:val="24"/>
          <w:szCs w:val="24"/>
          <w:lang w:eastAsia="uk-UA"/>
        </w:rPr>
        <w:t>- </w:t>
      </w:r>
      <w:r w:rsidRPr="00EB1B3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виконкомів районних у місті рад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 Металургійної, Довгинцівської, Покровської, Інгулецької, Саксаганської, Тернівської, Центрально-Міської </w:t>
      </w:r>
      <w:r w:rsidRPr="00A126F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http://mtlrg-kr.gov.ua/, </w:t>
      </w:r>
      <w:r w:rsidRPr="007F2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http://dlgr.gov.ua/, http://www.pokrovkr.gov.ua/, </w:t>
      </w:r>
      <w:r w:rsidRPr="00A126F2">
        <w:rPr>
          <w:rFonts w:ascii="Times New Roman" w:eastAsia="Times New Roman" w:hAnsi="Times New Roman" w:cs="Times New Roman"/>
          <w:sz w:val="24"/>
          <w:szCs w:val="24"/>
          <w:lang w:eastAsia="uk-UA"/>
        </w:rPr>
        <w:t>http://ing-org.gov.ua/, https://srvk.gov.ua/, http://trnvk.gov.ua/, http://vykonkom-tsmkr.gov.ua/</w:t>
      </w:r>
    </w:p>
    <w:p w14:paraId="668B5859" w14:textId="21B3DE8E" w:rsidR="00473006" w:rsidRPr="00473006" w:rsidRDefault="00F174A8" w:rsidP="0047300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</w:pPr>
      <w:r w:rsidRPr="004730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Зауваження та пропозиції в письмовій формі приймаються з 0</w:t>
      </w:r>
      <w:r w:rsidR="00B108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1</w:t>
      </w:r>
      <w:r w:rsidRPr="004730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.</w:t>
      </w:r>
      <w:r w:rsidR="00B108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1</w:t>
      </w:r>
      <w:r w:rsidRPr="004730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1.2022 в місячний термін</w:t>
      </w:r>
      <w:r w:rsidR="004730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:</w:t>
      </w:r>
    </w:p>
    <w:p w14:paraId="3EBB9D8E" w14:textId="77777777" w:rsidR="00473006" w:rsidRPr="00473006" w:rsidRDefault="00473006" w:rsidP="0047300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 управлінням транспорту та телекомунікацій </w:t>
      </w:r>
      <w:r w:rsidRPr="00473006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uk-UA"/>
        </w:rPr>
        <w:t>виконкому Криворізької міської ради</w:t>
      </w:r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 (</w:t>
      </w:r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>поштова адреса: 50101, м. Кривий Ріг</w:t>
      </w:r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пл</w:t>
      </w:r>
      <w:proofErr w:type="spellEnd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Молодіжна, 1, </w:t>
      </w:r>
      <w:proofErr w:type="spellStart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каб</w:t>
      </w:r>
      <w:proofErr w:type="spellEnd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365, </w:t>
      </w:r>
      <w:proofErr w:type="spellStart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тел</w:t>
      </w:r>
      <w:proofErr w:type="spellEnd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(0564) 92-02-75, електронна адреса: </w:t>
      </w:r>
      <w:proofErr w:type="spellStart"/>
      <w:r w:rsidRPr="00473006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vtiz</w:t>
      </w:r>
      <w:proofErr w:type="spellEnd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@</w:t>
      </w:r>
      <w:r w:rsidRPr="00473006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k</w:t>
      </w:r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r.</w:t>
      </w:r>
      <w:proofErr w:type="spellStart"/>
      <w:r w:rsidRPr="00473006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gov</w:t>
      </w:r>
      <w:proofErr w:type="spellEnd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proofErr w:type="spellStart"/>
      <w:r w:rsidRPr="00473006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ua</w:t>
      </w:r>
      <w:proofErr w:type="spellEnd"/>
      <w:r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);</w:t>
      </w:r>
    </w:p>
    <w:p w14:paraId="23F7A3B8" w14:textId="77777777" w:rsidR="00A76F6C" w:rsidRDefault="00473006" w:rsidP="0047300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</w:pPr>
      <w:r w:rsidRPr="00473006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uk-UA"/>
        </w:rPr>
        <w:t>-  управлінням розвитку підприємництва виконкому Криворізької міської ради </w:t>
      </w:r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 xml:space="preserve">(поштова адреса: 50101, м. Кривий Ріг, </w:t>
      </w:r>
      <w:proofErr w:type="spellStart"/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>пл</w:t>
      </w:r>
      <w:proofErr w:type="spellEnd"/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 xml:space="preserve">. Молодіжна, 1,  </w:t>
      </w:r>
      <w:proofErr w:type="spellStart"/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>каб</w:t>
      </w:r>
      <w:proofErr w:type="spellEnd"/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 xml:space="preserve">. 510, </w:t>
      </w:r>
      <w:proofErr w:type="spellStart"/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>тел</w:t>
      </w:r>
      <w:proofErr w:type="spellEnd"/>
      <w:r w:rsidRPr="00473006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>. (056) 493-08-71, електронна адреса: </w:t>
      </w:r>
      <w:hyperlink r:id="rId7" w:history="1">
        <w:r w:rsidRPr="00F9677E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uk-UA"/>
          </w:rPr>
          <w:t>urp@kr.gov.ua</w:t>
        </w:r>
      </w:hyperlink>
      <w:r w:rsidR="0048635B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 xml:space="preserve">) </w:t>
      </w:r>
    </w:p>
    <w:p w14:paraId="3E9822EF" w14:textId="34C302B7" w:rsidR="00473006" w:rsidRPr="00473006" w:rsidRDefault="00A76F6C" w:rsidP="0047300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uk-UA"/>
        </w:rPr>
        <w:t xml:space="preserve">     </w:t>
      </w:r>
      <w:r w:rsidR="0048635B" w:rsidRPr="0048635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 також на електронні поштові скриньки виконкому Криворізької міської ради </w:t>
      </w:r>
      <w:hyperlink r:id="rId8" w:history="1">
        <w:r w:rsidR="0048635B" w:rsidRPr="0048635B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uk-UA"/>
          </w:rPr>
          <w:t>mvk99@kr.gov.ua</w:t>
        </w:r>
      </w:hyperlink>
      <w:r w:rsidR="0048635B" w:rsidRPr="0048635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 виконкомів районних у місті рад Металургійної, Довгинцівської, Покровської, Інгулецької, Саксаганської, Тернівської, Центрально-Міської: </w:t>
      </w:r>
      <w:hyperlink r:id="rId9" w:history="1">
        <w:r w:rsidR="0048635B" w:rsidRPr="0048635B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uk-UA"/>
          </w:rPr>
          <w:t>dzr_vk@ukr.net</w:t>
        </w:r>
      </w:hyperlink>
      <w:r w:rsidR="0048635B" w:rsidRPr="0048635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hyperlink r:id="rId10" w:history="1">
        <w:r w:rsidR="0048635B" w:rsidRPr="0048635B">
          <w:rPr>
            <w:rStyle w:val="a7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bdr w:val="none" w:sz="0" w:space="0" w:color="auto" w:frame="1"/>
            <w:lang w:eastAsia="uk-UA"/>
          </w:rPr>
          <w:t>dlgr@</w:t>
        </w:r>
        <w:r w:rsidR="0048635B" w:rsidRPr="0048635B">
          <w:rPr>
            <w:rStyle w:val="a7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uk-UA"/>
          </w:rPr>
          <w:t>dlgr.gov.ua</w:t>
        </w:r>
      </w:hyperlink>
      <w:r w:rsidR="0048635B" w:rsidRPr="004863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hyperlink r:id="rId11" w:history="1">
        <w:r w:rsidR="0048635B" w:rsidRPr="0048635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bdr w:val="none" w:sz="0" w:space="0" w:color="auto" w:frame="1"/>
            <w:lang w:eastAsia="uk-UA"/>
          </w:rPr>
          <w:t>vk@pokrovkr.gov.ua</w:t>
        </w:r>
      </w:hyperlink>
      <w:r w:rsidR="0048635B" w:rsidRPr="004863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hyperlink r:id="rId12" w:history="1">
        <w:r w:rsidR="0048635B" w:rsidRPr="0048635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bdr w:val="none" w:sz="0" w:space="0" w:color="auto" w:frame="1"/>
            <w:lang w:eastAsia="uk-UA"/>
          </w:rPr>
          <w:t>ing.zagal104@ing-org.gov.ua</w:t>
        </w:r>
      </w:hyperlink>
      <w:r w:rsidR="0048635B" w:rsidRPr="004863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, </w:t>
      </w:r>
      <w:hyperlink r:id="rId13" w:history="1">
        <w:r w:rsidR="0048635B" w:rsidRPr="0048635B">
          <w:rPr>
            <w:rStyle w:val="a7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bdr w:val="none" w:sz="0" w:space="0" w:color="auto" w:frame="1"/>
            <w:lang w:eastAsia="uk-UA"/>
          </w:rPr>
          <w:t>srvk@srvk.gov.ua</w:t>
        </w:r>
      </w:hyperlink>
      <w:r w:rsidR="0048635B" w:rsidRPr="004863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,</w:t>
      </w:r>
      <w:r w:rsidR="0048635B" w:rsidRPr="0048635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hyperlink r:id="rId14" w:history="1">
        <w:r w:rsidR="0048635B" w:rsidRPr="0048635B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uk-UA"/>
          </w:rPr>
          <w:t>trnvk@trnk.gov.ua</w:t>
        </w:r>
      </w:hyperlink>
      <w:r w:rsidR="0048635B" w:rsidRPr="0048635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hyperlink r:id="rId15" w:history="1">
        <w:r w:rsidR="0048635B" w:rsidRPr="0048635B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uk-UA"/>
          </w:rPr>
          <w:t>cg-ispolkom-zag@vykonkom-tsmkr.gov.ua</w:t>
        </w:r>
      </w:hyperlink>
    </w:p>
    <w:p w14:paraId="39B6EA41" w14:textId="464D7F21" w:rsidR="00F174A8" w:rsidRPr="00F174A8" w:rsidRDefault="00F174A8" w:rsidP="004F38F3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74A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Додатково буде проведено громадські слухання 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з питань обговорення проєкту</w:t>
      </w:r>
      <w:r w:rsidR="00CE698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регуляторного </w:t>
      </w:r>
      <w:proofErr w:type="spellStart"/>
      <w:r w:rsidR="00CE698F">
        <w:rPr>
          <w:rFonts w:ascii="Times New Roman" w:eastAsia="Times New Roman" w:hAnsi="Times New Roman" w:cs="Times New Roman"/>
          <w:sz w:val="24"/>
          <w:szCs w:val="24"/>
          <w:lang w:eastAsia="uk-UA"/>
        </w:rPr>
        <w:t>акта</w:t>
      </w:r>
      <w:proofErr w:type="spellEnd"/>
      <w:r w:rsidR="00CE698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6D551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рішення виконкому міської ради </w:t>
      </w:r>
      <w:r w:rsidRPr="00F174A8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F174A8">
        <w:rPr>
          <w:rFonts w:ascii="Times New Roman" w:hAnsi="Times New Roman" w:cs="Times New Roman"/>
          <w:b/>
          <w:sz w:val="24"/>
          <w:szCs w:val="24"/>
        </w:rPr>
        <w:t>Про встановлення тарифів на послуги з  перевезення пасажирів та багажу автобусними маршрутами загального користування</w:t>
      </w:r>
      <w:r w:rsidR="00B1080B" w:rsidRPr="00B108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80B" w:rsidRPr="00F174A8">
        <w:rPr>
          <w:rFonts w:ascii="Times New Roman" w:hAnsi="Times New Roman" w:cs="Times New Roman"/>
          <w:b/>
          <w:sz w:val="24"/>
          <w:szCs w:val="24"/>
        </w:rPr>
        <w:t>в м. Кривому Розі</w:t>
      </w:r>
      <w:r w:rsidRPr="00F174A8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аналізу його регуляторного впливу, оцінки стану суспільних відносин, на врегулювання яких спрямована дія </w:t>
      </w:r>
      <w:proofErr w:type="spellStart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акта</w:t>
      </w:r>
      <w:proofErr w:type="spellEnd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. </w:t>
      </w:r>
    </w:p>
    <w:p w14:paraId="177561CF" w14:textId="104C8775" w:rsidR="004F38F3" w:rsidRDefault="00F174A8" w:rsidP="0047300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73006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uk-UA"/>
        </w:rPr>
        <w:t>Дата, місце та час його проведення: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F5580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25</w:t>
      </w:r>
      <w:r w:rsidRPr="00B1080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.</w:t>
      </w:r>
      <w:r w:rsidR="00B1080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11</w:t>
      </w:r>
      <w:r w:rsidR="00F5580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.2022, о </w:t>
      </w:r>
      <w:r w:rsidRPr="0047300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1</w:t>
      </w:r>
      <w:r w:rsidR="00473006" w:rsidRPr="0047300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5</w:t>
      </w:r>
      <w:r w:rsidRPr="0047300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.00, у режимі </w:t>
      </w:r>
      <w:proofErr w:type="spellStart"/>
      <w:r w:rsidRPr="0047300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відеоконференції</w:t>
      </w:r>
      <w:proofErr w:type="spellEnd"/>
      <w:r w:rsidRPr="0047300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з використанням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 сервісу </w:t>
      </w:r>
      <w:proofErr w:type="spellStart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Zoom</w:t>
      </w:r>
      <w:proofErr w:type="spellEnd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(приєднатися до </w:t>
      </w:r>
      <w:proofErr w:type="spellStart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відеоконференції</w:t>
      </w:r>
      <w:proofErr w:type="spellEnd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можна за посиланням</w:t>
      </w:r>
      <w:r w:rsidR="00473006" w:rsidRPr="00473006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14:paraId="62F53C6A" w14:textId="77777777" w:rsidR="0048635B" w:rsidRPr="00473006" w:rsidRDefault="0048635B" w:rsidP="0047300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C3874F9" w14:textId="7B1CCA52" w:rsidR="00473006" w:rsidRPr="00F5035A" w:rsidRDefault="004F38F3" w:rsidP="004F38F3">
      <w:pPr>
        <w:spacing w:after="0"/>
        <w:rPr>
          <w:rFonts w:ascii="Times New Roman" w:hAnsi="Times New Roman" w:cs="Times New Roman"/>
          <w:b/>
          <w:i/>
          <w:sz w:val="24"/>
          <w:szCs w:val="24"/>
          <w:lang w:eastAsia="uk-UA"/>
        </w:rPr>
      </w:pPr>
      <w:r w:rsidRPr="00086D3C">
        <w:rPr>
          <w:rFonts w:ascii="Times New Roman" w:hAnsi="Times New Roman" w:cs="Times New Roman"/>
          <w:b/>
          <w:i/>
          <w:sz w:val="24"/>
          <w:szCs w:val="24"/>
        </w:rPr>
        <w:lastRenderedPageBreak/>
        <w:t>https://us05web.zoom.us/j/83277508764?pwd=cC8wdUVKWklVQmM3b2QyamZCWStJZz09#success</w:t>
      </w:r>
      <w:r w:rsidR="00473006" w:rsidRPr="00086D3C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0332EA" w:rsidRPr="00086D3C">
        <w:rPr>
          <w:rFonts w:ascii="Times New Roman" w:hAnsi="Times New Roman" w:cs="Times New Roman"/>
          <w:b/>
          <w:i/>
          <w:sz w:val="24"/>
          <w:szCs w:val="24"/>
          <w:lang w:eastAsia="uk-UA"/>
        </w:rPr>
        <w:t>,</w:t>
      </w:r>
      <w:bookmarkStart w:id="0" w:name="_GoBack"/>
      <w:bookmarkEnd w:id="0"/>
      <w:r w:rsidR="00F5035A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473006" w:rsidRPr="00086D3C">
        <w:rPr>
          <w:rFonts w:ascii="Times New Roman" w:hAnsi="Times New Roman" w:cs="Times New Roman"/>
          <w:b/>
          <w:i/>
          <w:sz w:val="24"/>
          <w:szCs w:val="24"/>
          <w:lang w:eastAsia="uk-UA"/>
        </w:rPr>
        <w:t>ідентифікатор конференції:</w:t>
      </w:r>
      <w:r w:rsidR="00F5580E" w:rsidRPr="00086D3C">
        <w:rPr>
          <w:rFonts w:ascii="Times New Roman" w:hAnsi="Times New Roman" w:cs="Times New Roman"/>
          <w:b/>
          <w:i/>
          <w:sz w:val="24"/>
          <w:szCs w:val="24"/>
        </w:rPr>
        <w:t xml:space="preserve"> 832 7750 8764</w:t>
      </w:r>
      <w:r w:rsidR="00473006" w:rsidRPr="00086D3C">
        <w:rPr>
          <w:rFonts w:ascii="Times New Roman" w:hAnsi="Times New Roman" w:cs="Times New Roman"/>
          <w:b/>
          <w:i/>
          <w:sz w:val="24"/>
          <w:szCs w:val="24"/>
          <w:lang w:eastAsia="uk-UA"/>
        </w:rPr>
        <w:t>, код доступу:</w:t>
      </w:r>
      <w:r w:rsidR="00F5580E" w:rsidRPr="00086D3C">
        <w:rPr>
          <w:rFonts w:ascii="Times New Roman" w:hAnsi="Times New Roman" w:cs="Times New Roman"/>
          <w:b/>
          <w:i/>
          <w:sz w:val="24"/>
          <w:szCs w:val="24"/>
          <w:lang w:eastAsia="uk-UA"/>
        </w:rPr>
        <w:t xml:space="preserve"> 9</w:t>
      </w:r>
      <w:proofErr w:type="spellStart"/>
      <w:r w:rsidR="00F5580E" w:rsidRPr="00086D3C">
        <w:rPr>
          <w:rFonts w:ascii="Times New Roman" w:hAnsi="Times New Roman" w:cs="Times New Roman"/>
          <w:b/>
          <w:i/>
          <w:sz w:val="24"/>
          <w:szCs w:val="24"/>
          <w:lang w:val="en-US" w:eastAsia="uk-UA"/>
        </w:rPr>
        <w:t>kNqU</w:t>
      </w:r>
      <w:proofErr w:type="spellEnd"/>
      <w:r w:rsidR="00F5580E" w:rsidRPr="00086D3C">
        <w:rPr>
          <w:rFonts w:ascii="Times New Roman" w:hAnsi="Times New Roman" w:cs="Times New Roman"/>
          <w:b/>
          <w:i/>
          <w:sz w:val="24"/>
          <w:szCs w:val="24"/>
          <w:lang w:val="ru-RU" w:eastAsia="uk-UA"/>
        </w:rPr>
        <w:t>8</w:t>
      </w:r>
      <w:r w:rsidR="000332EA" w:rsidRPr="00086D3C">
        <w:rPr>
          <w:rFonts w:ascii="Times New Roman" w:hAnsi="Times New Roman" w:cs="Times New Roman"/>
          <w:b/>
          <w:i/>
          <w:sz w:val="24"/>
          <w:szCs w:val="24"/>
          <w:lang w:val="ru-RU" w:eastAsia="uk-UA"/>
        </w:rPr>
        <w:t xml:space="preserve"> . </w:t>
      </w:r>
    </w:p>
    <w:p w14:paraId="3CE656C8" w14:textId="77777777" w:rsidR="00F174A8" w:rsidRPr="00F174A8" w:rsidRDefault="00F174A8" w:rsidP="0047300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Участь у громадських слуханнях можуть узяти дієздатні члени територіальної громади віком від 18 років, суб’єкти господарювання, об’єднання  (громадські, суб’єктів господарювання), наукові установи та консультативно-дорадчий орган у здійсненні державної регуляторної політики.</w:t>
      </w:r>
    </w:p>
    <w:p w14:paraId="6B9C00C2" w14:textId="77777777" w:rsidR="00F174A8" w:rsidRPr="00F174A8" w:rsidRDefault="00F174A8" w:rsidP="0047300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Інформацію щодо результатів громадських слухань з обговорення вищезазначеного регуляторного </w:t>
      </w:r>
      <w:proofErr w:type="spellStart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акта</w:t>
      </w:r>
      <w:proofErr w:type="spellEnd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буде оприлюднено на офіційному </w:t>
      </w:r>
      <w:proofErr w:type="spellStart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>вебсайті</w:t>
      </w:r>
      <w:proofErr w:type="spellEnd"/>
      <w:r w:rsidRPr="00F174A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Криворізької міської ради та її виконавчого комітету, у міській газеті «Червоний гірник».</w:t>
      </w:r>
    </w:p>
    <w:p w14:paraId="5F89668C" w14:textId="7A76B80D" w:rsidR="00F174A8" w:rsidRPr="00F9677E" w:rsidRDefault="00F174A8" w:rsidP="00EB1B3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uk-UA"/>
        </w:rPr>
      </w:pPr>
      <w:r w:rsidRPr="00F174A8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uk-UA"/>
        </w:rPr>
        <w:t> </w:t>
      </w:r>
      <w:r w:rsidR="00EB1B3D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uk-UA"/>
        </w:rPr>
        <w:tab/>
      </w:r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 xml:space="preserve">Додаткову інформацію можна </w:t>
      </w:r>
      <w:r w:rsidR="00EB1B3D" w:rsidRPr="00EB1B3D">
        <w:rPr>
          <w:rFonts w:ascii="Times New Roman" w:hAnsi="Times New Roman" w:cs="Times New Roman"/>
          <w:color w:val="000000"/>
          <w:sz w:val="24"/>
          <w:szCs w:val="24"/>
        </w:rPr>
        <w:t xml:space="preserve">отримати </w:t>
      </w:r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>в управлінні розвитку підприємництва виконкому Криворізької міської ради (</w:t>
      </w:r>
      <w:proofErr w:type="spellStart"/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>пл</w:t>
      </w:r>
      <w:proofErr w:type="spellEnd"/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 xml:space="preserve">. Молодіжна, 1, м. Кривий Ріг, 50101, </w:t>
      </w:r>
      <w:proofErr w:type="spellStart"/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>каб</w:t>
      </w:r>
      <w:proofErr w:type="spellEnd"/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 xml:space="preserve">. 512, 513, </w:t>
      </w:r>
      <w:proofErr w:type="spellStart"/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spellEnd"/>
      <w:r w:rsidR="00F9677E" w:rsidRPr="00EB1B3D">
        <w:rPr>
          <w:rFonts w:ascii="Times New Roman" w:hAnsi="Times New Roman" w:cs="Times New Roman"/>
          <w:color w:val="000000"/>
          <w:sz w:val="24"/>
          <w:szCs w:val="24"/>
        </w:rPr>
        <w:t>. 92 25 89).</w:t>
      </w:r>
    </w:p>
    <w:p w14:paraId="1A772E9A" w14:textId="77777777" w:rsidR="00F9677E" w:rsidRPr="00F174A8" w:rsidRDefault="00F9677E" w:rsidP="00F174A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C3E613F" w14:textId="77777777" w:rsidR="002B7DBE" w:rsidRDefault="002B7DBE"/>
    <w:sectPr w:rsidR="002B7DBE" w:rsidSect="00B1080B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549B0F" w14:textId="77777777" w:rsidR="002C3955" w:rsidRDefault="002C3955" w:rsidP="00B1080B">
      <w:pPr>
        <w:spacing w:after="0" w:line="240" w:lineRule="auto"/>
      </w:pPr>
      <w:r>
        <w:separator/>
      </w:r>
    </w:p>
  </w:endnote>
  <w:endnote w:type="continuationSeparator" w:id="0">
    <w:p w14:paraId="4C91E552" w14:textId="77777777" w:rsidR="002C3955" w:rsidRDefault="002C3955" w:rsidP="00B10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92070" w14:textId="77777777" w:rsidR="002C3955" w:rsidRDefault="002C3955" w:rsidP="00B1080B">
      <w:pPr>
        <w:spacing w:after="0" w:line="240" w:lineRule="auto"/>
      </w:pPr>
      <w:r>
        <w:separator/>
      </w:r>
    </w:p>
  </w:footnote>
  <w:footnote w:type="continuationSeparator" w:id="0">
    <w:p w14:paraId="64EC3B89" w14:textId="77777777" w:rsidR="002C3955" w:rsidRDefault="002C3955" w:rsidP="00B10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295958"/>
      <w:docPartObj>
        <w:docPartGallery w:val="Page Numbers (Top of Page)"/>
        <w:docPartUnique/>
      </w:docPartObj>
    </w:sdtPr>
    <w:sdtEndPr/>
    <w:sdtContent>
      <w:p w14:paraId="7A629920" w14:textId="6EC6E627" w:rsidR="00B1080B" w:rsidRDefault="00B108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E29" w:rsidRPr="00704E29">
          <w:rPr>
            <w:noProof/>
            <w:lang w:val="ru-RU"/>
          </w:rPr>
          <w:t>2</w:t>
        </w:r>
        <w:r>
          <w:fldChar w:fldCharType="end"/>
        </w:r>
      </w:p>
    </w:sdtContent>
  </w:sdt>
  <w:p w14:paraId="4EADBF73" w14:textId="77777777" w:rsidR="00B1080B" w:rsidRDefault="00B1080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4DA"/>
    <w:rsid w:val="000311D6"/>
    <w:rsid w:val="000332EA"/>
    <w:rsid w:val="00086D3C"/>
    <w:rsid w:val="00087859"/>
    <w:rsid w:val="000D2000"/>
    <w:rsid w:val="00183BE4"/>
    <w:rsid w:val="002444DA"/>
    <w:rsid w:val="002B4C9A"/>
    <w:rsid w:val="002B7DBE"/>
    <w:rsid w:val="002C3955"/>
    <w:rsid w:val="003328E1"/>
    <w:rsid w:val="003C319B"/>
    <w:rsid w:val="00473006"/>
    <w:rsid w:val="004764A6"/>
    <w:rsid w:val="0048635B"/>
    <w:rsid w:val="004B70CA"/>
    <w:rsid w:val="004F0BFB"/>
    <w:rsid w:val="004F38F3"/>
    <w:rsid w:val="005676B0"/>
    <w:rsid w:val="006C5E43"/>
    <w:rsid w:val="006D5512"/>
    <w:rsid w:val="006E0045"/>
    <w:rsid w:val="006F1EF2"/>
    <w:rsid w:val="00704E29"/>
    <w:rsid w:val="007D265D"/>
    <w:rsid w:val="007F259F"/>
    <w:rsid w:val="008235EC"/>
    <w:rsid w:val="00A126F2"/>
    <w:rsid w:val="00A43E8D"/>
    <w:rsid w:val="00A76F6C"/>
    <w:rsid w:val="00A77F1C"/>
    <w:rsid w:val="00AD474F"/>
    <w:rsid w:val="00AE083A"/>
    <w:rsid w:val="00AE1E2F"/>
    <w:rsid w:val="00B1080B"/>
    <w:rsid w:val="00B24475"/>
    <w:rsid w:val="00B80BAA"/>
    <w:rsid w:val="00B85072"/>
    <w:rsid w:val="00BA1AC9"/>
    <w:rsid w:val="00CE698F"/>
    <w:rsid w:val="00D83E84"/>
    <w:rsid w:val="00DF4C8A"/>
    <w:rsid w:val="00E7296F"/>
    <w:rsid w:val="00EB1B3D"/>
    <w:rsid w:val="00EE4626"/>
    <w:rsid w:val="00F174A8"/>
    <w:rsid w:val="00F5035A"/>
    <w:rsid w:val="00F5580E"/>
    <w:rsid w:val="00F5695D"/>
    <w:rsid w:val="00F94D8B"/>
    <w:rsid w:val="00F9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74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74A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real-timestamp">
    <w:name w:val="real-timestamp"/>
    <w:basedOn w:val="a"/>
    <w:rsid w:val="00F17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eal-timestampleft">
    <w:name w:val="real-timestamp__left"/>
    <w:basedOn w:val="a0"/>
    <w:rsid w:val="00F174A8"/>
  </w:style>
  <w:style w:type="character" w:customStyle="1" w:styleId="real-timestampright">
    <w:name w:val="real-timestamp__right"/>
    <w:basedOn w:val="a0"/>
    <w:rsid w:val="00F174A8"/>
  </w:style>
  <w:style w:type="paragraph" w:styleId="a3">
    <w:name w:val="Normal (Web)"/>
    <w:aliases w:val="Обычный (Web)"/>
    <w:basedOn w:val="a"/>
    <w:link w:val="a4"/>
    <w:semiHidden/>
    <w:unhideWhenUsed/>
    <w:qFormat/>
    <w:rsid w:val="00F17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F174A8"/>
    <w:rPr>
      <w:b/>
      <w:bCs/>
    </w:rPr>
  </w:style>
  <w:style w:type="character" w:styleId="a6">
    <w:name w:val="Emphasis"/>
    <w:basedOn w:val="a0"/>
    <w:uiPriority w:val="20"/>
    <w:qFormat/>
    <w:rsid w:val="00F174A8"/>
    <w:rPr>
      <w:i/>
      <w:iCs/>
    </w:rPr>
  </w:style>
  <w:style w:type="character" w:styleId="a7">
    <w:name w:val="Hyperlink"/>
    <w:basedOn w:val="a0"/>
    <w:uiPriority w:val="99"/>
    <w:unhideWhenUsed/>
    <w:rsid w:val="00F174A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F9677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10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080B"/>
  </w:style>
  <w:style w:type="paragraph" w:styleId="ab">
    <w:name w:val="footer"/>
    <w:basedOn w:val="a"/>
    <w:link w:val="ac"/>
    <w:uiPriority w:val="99"/>
    <w:unhideWhenUsed/>
    <w:rsid w:val="00B10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1080B"/>
  </w:style>
  <w:style w:type="paragraph" w:styleId="ad">
    <w:name w:val="Balloon Text"/>
    <w:basedOn w:val="a"/>
    <w:link w:val="ae"/>
    <w:uiPriority w:val="99"/>
    <w:semiHidden/>
    <w:unhideWhenUsed/>
    <w:rsid w:val="00B10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1080B"/>
    <w:rPr>
      <w:rFonts w:ascii="Segoe UI" w:hAnsi="Segoe UI" w:cs="Segoe UI"/>
      <w:sz w:val="18"/>
      <w:szCs w:val="18"/>
    </w:rPr>
  </w:style>
  <w:style w:type="character" w:customStyle="1" w:styleId="a4">
    <w:name w:val="Обычный (веб) Знак"/>
    <w:aliases w:val="Обычный (Web) Знак"/>
    <w:link w:val="a3"/>
    <w:semiHidden/>
    <w:locked/>
    <w:rsid w:val="002B4C9A"/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74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74A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real-timestamp">
    <w:name w:val="real-timestamp"/>
    <w:basedOn w:val="a"/>
    <w:rsid w:val="00F17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eal-timestampleft">
    <w:name w:val="real-timestamp__left"/>
    <w:basedOn w:val="a0"/>
    <w:rsid w:val="00F174A8"/>
  </w:style>
  <w:style w:type="character" w:customStyle="1" w:styleId="real-timestampright">
    <w:name w:val="real-timestamp__right"/>
    <w:basedOn w:val="a0"/>
    <w:rsid w:val="00F174A8"/>
  </w:style>
  <w:style w:type="paragraph" w:styleId="a3">
    <w:name w:val="Normal (Web)"/>
    <w:aliases w:val="Обычный (Web)"/>
    <w:basedOn w:val="a"/>
    <w:link w:val="a4"/>
    <w:semiHidden/>
    <w:unhideWhenUsed/>
    <w:qFormat/>
    <w:rsid w:val="00F17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F174A8"/>
    <w:rPr>
      <w:b/>
      <w:bCs/>
    </w:rPr>
  </w:style>
  <w:style w:type="character" w:styleId="a6">
    <w:name w:val="Emphasis"/>
    <w:basedOn w:val="a0"/>
    <w:uiPriority w:val="20"/>
    <w:qFormat/>
    <w:rsid w:val="00F174A8"/>
    <w:rPr>
      <w:i/>
      <w:iCs/>
    </w:rPr>
  </w:style>
  <w:style w:type="character" w:styleId="a7">
    <w:name w:val="Hyperlink"/>
    <w:basedOn w:val="a0"/>
    <w:uiPriority w:val="99"/>
    <w:unhideWhenUsed/>
    <w:rsid w:val="00F174A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F9677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10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080B"/>
  </w:style>
  <w:style w:type="paragraph" w:styleId="ab">
    <w:name w:val="footer"/>
    <w:basedOn w:val="a"/>
    <w:link w:val="ac"/>
    <w:uiPriority w:val="99"/>
    <w:unhideWhenUsed/>
    <w:rsid w:val="00B10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1080B"/>
  </w:style>
  <w:style w:type="paragraph" w:styleId="ad">
    <w:name w:val="Balloon Text"/>
    <w:basedOn w:val="a"/>
    <w:link w:val="ae"/>
    <w:uiPriority w:val="99"/>
    <w:semiHidden/>
    <w:unhideWhenUsed/>
    <w:rsid w:val="00B10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1080B"/>
    <w:rPr>
      <w:rFonts w:ascii="Segoe UI" w:hAnsi="Segoe UI" w:cs="Segoe UI"/>
      <w:sz w:val="18"/>
      <w:szCs w:val="18"/>
    </w:rPr>
  </w:style>
  <w:style w:type="character" w:customStyle="1" w:styleId="a4">
    <w:name w:val="Обычный (веб) Знак"/>
    <w:aliases w:val="Обычный (Web) Знак"/>
    <w:link w:val="a3"/>
    <w:semiHidden/>
    <w:locked/>
    <w:rsid w:val="002B4C9A"/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5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k99@kr.gov.ua%20" TargetMode="External"/><Relationship Id="rId13" Type="http://schemas.openxmlformats.org/officeDocument/2006/relationships/hyperlink" Target="mailto:srvk@srvk.gov.u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urp@kr.gov.ua" TargetMode="External"/><Relationship Id="rId12" Type="http://schemas.openxmlformats.org/officeDocument/2006/relationships/hyperlink" Target="mailto:ing.zagal104@ing-org.gov.ua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vk@pokrovkr.gov.ua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cg-ispolkom-zag@vykonkom-tsmkr.gov.ua" TargetMode="External"/><Relationship Id="rId10" Type="http://schemas.openxmlformats.org/officeDocument/2006/relationships/hyperlink" Target="mailto:dlgr@dlgr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zr_vk@uk.net" TargetMode="External"/><Relationship Id="rId14" Type="http://schemas.openxmlformats.org/officeDocument/2006/relationships/hyperlink" Target="mailto:trnvk@trnk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Executive Committee of the Kryvyi Rih City Council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culture107a</dc:creator>
  <cp:keywords/>
  <dc:description/>
  <cp:lastModifiedBy>c_transport156</cp:lastModifiedBy>
  <cp:revision>79</cp:revision>
  <cp:lastPrinted>2022-10-25T07:51:00Z</cp:lastPrinted>
  <dcterms:created xsi:type="dcterms:W3CDTF">2021-12-31T07:15:00Z</dcterms:created>
  <dcterms:modified xsi:type="dcterms:W3CDTF">2022-10-25T09:34:00Z</dcterms:modified>
</cp:coreProperties>
</file>